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467F" w14:textId="240F9F31" w:rsidR="00D674D1" w:rsidRPr="00D674D1" w:rsidRDefault="00D674D1" w:rsidP="00D674D1">
      <w:pPr>
        <w:rPr>
          <w:b/>
          <w:bCs/>
          <w:sz w:val="32"/>
          <w:szCs w:val="32"/>
        </w:rPr>
      </w:pPr>
    </w:p>
    <w:p w14:paraId="42619F35" w14:textId="67E9BA0A" w:rsidR="00DE4D57" w:rsidRPr="00D674D1" w:rsidRDefault="00F44AF8" w:rsidP="00A55AB7">
      <w:pPr>
        <w:jc w:val="both"/>
        <w:rPr>
          <w:sz w:val="32"/>
          <w:szCs w:val="32"/>
        </w:rPr>
      </w:pPr>
      <w:r w:rsidRPr="00D674D1">
        <w:rPr>
          <w:sz w:val="32"/>
          <w:szCs w:val="32"/>
        </w:rPr>
        <w:t xml:space="preserve"> </w:t>
      </w:r>
    </w:p>
    <w:p w14:paraId="55B4D9E2" w14:textId="582E9100" w:rsidR="00D542A8" w:rsidRPr="00D542A8" w:rsidRDefault="00D542A8" w:rsidP="00D542A8">
      <w:pPr>
        <w:jc w:val="center"/>
        <w:rPr>
          <w:rFonts w:eastAsia="Times New Roman"/>
          <w:i/>
          <w:color w:val="202122"/>
          <w:sz w:val="36"/>
          <w:szCs w:val="36"/>
          <w:shd w:val="clear" w:color="auto" w:fill="FFFFFF"/>
        </w:rPr>
      </w:pPr>
      <w:r w:rsidRPr="00D542A8">
        <w:rPr>
          <w:b/>
          <w:bCs/>
          <w:sz w:val="36"/>
          <w:szCs w:val="36"/>
          <w:u w:val="single"/>
        </w:rPr>
        <w:t>Direttivo Fiab Monferrato Aps 2026 (in carica fino a 03/2028)</w:t>
      </w:r>
    </w:p>
    <w:p w14:paraId="16179303" w14:textId="77777777" w:rsidR="00D542A8" w:rsidRPr="00D542A8" w:rsidRDefault="00D542A8" w:rsidP="00D542A8">
      <w:pPr>
        <w:jc w:val="center"/>
        <w:rPr>
          <w:rFonts w:eastAsia="Times New Roman"/>
          <w:i/>
          <w:color w:val="202122"/>
          <w:sz w:val="36"/>
          <w:szCs w:val="36"/>
          <w:shd w:val="clear" w:color="auto" w:fill="FFFFFF"/>
        </w:rPr>
      </w:pPr>
    </w:p>
    <w:p w14:paraId="216FA0C0" w14:textId="67C1F3E9" w:rsidR="00D542A8" w:rsidRDefault="00D542A8" w:rsidP="00D542A8">
      <w:pPr>
        <w:jc w:val="center"/>
        <w:rPr>
          <w:rFonts w:eastAsia="Times New Roman"/>
          <w:b/>
          <w:bCs/>
          <w:iCs/>
          <w:color w:val="202122"/>
          <w:shd w:val="clear" w:color="auto" w:fill="FFFFFF"/>
        </w:rPr>
      </w:pPr>
      <w:r w:rsidRPr="00EB4934">
        <w:rPr>
          <w:rFonts w:eastAsia="Times New Roman"/>
          <w:b/>
          <w:bCs/>
          <w:iCs/>
          <w:color w:val="202122"/>
          <w:shd w:val="clear" w:color="auto" w:fill="FFFFFF"/>
        </w:rPr>
        <w:t xml:space="preserve">A SEGUITO DELL’ASSEMBLEA DEI SOCI </w:t>
      </w:r>
      <w:r>
        <w:rPr>
          <w:rFonts w:eastAsia="Times New Roman"/>
          <w:b/>
          <w:bCs/>
          <w:iCs/>
          <w:color w:val="202122"/>
          <w:shd w:val="clear" w:color="auto" w:fill="FFFFFF"/>
        </w:rPr>
        <w:t>2025 E INTEGRAZIONE RESPONSABILI SEZIONI:</w:t>
      </w:r>
    </w:p>
    <w:p w14:paraId="5276A43D" w14:textId="77777777" w:rsidR="00D542A8" w:rsidRPr="00EB4934" w:rsidRDefault="00D542A8" w:rsidP="00D542A8">
      <w:pPr>
        <w:jc w:val="center"/>
        <w:rPr>
          <w:rFonts w:eastAsia="Times New Roman"/>
          <w:b/>
          <w:bCs/>
          <w:iCs/>
          <w:color w:val="202122"/>
          <w:shd w:val="clear" w:color="auto" w:fill="FFFFFF"/>
        </w:rPr>
      </w:pPr>
    </w:p>
    <w:p w14:paraId="2C87A4BC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 xml:space="preserve">Riccardo Revello (Presidente) </w:t>
      </w:r>
    </w:p>
    <w:p w14:paraId="6AC77B57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Natalino, detto Lino Luccarelli (Vice Presidente)</w:t>
      </w:r>
    </w:p>
    <w:p w14:paraId="01D3978B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Gabriele Cia (Tesoriere)</w:t>
      </w:r>
    </w:p>
    <w:p w14:paraId="2D69685E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Carlo Ronco (Responsabile Organizzativo)</w:t>
      </w:r>
    </w:p>
    <w:p w14:paraId="3FD5B2D2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Davide Sorisio (Responsabile Organizzativo e referente Asd MFBK)</w:t>
      </w:r>
    </w:p>
    <w:p w14:paraId="0439F683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Giuseppe Drago (Consigliere e referente progetti Pump Truck)</w:t>
      </w:r>
    </w:p>
    <w:p w14:paraId="3EB2B95C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Anna Maria Bruno (Referente Settore Cammini e Giornalista)</w:t>
      </w:r>
    </w:p>
    <w:p w14:paraId="697DD9FB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Stefania Drago (Guida e Referente CRI in Bici)</w:t>
      </w:r>
    </w:p>
    <w:p w14:paraId="1C20710A" w14:textId="77777777" w:rsidR="00D542A8" w:rsidRPr="00EB4934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EB4934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Claudio Trombin (Guida Fiab Monferrato)</w:t>
      </w:r>
    </w:p>
    <w:p w14:paraId="239D53F7" w14:textId="77777777" w:rsidR="00D542A8" w:rsidRPr="00D542A8" w:rsidRDefault="00D542A8" w:rsidP="00D542A8">
      <w:pPr>
        <w:pStyle w:val="Paragrafoelenco"/>
        <w:numPr>
          <w:ilvl w:val="0"/>
          <w:numId w:val="6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 w:rsidRPr="00D542A8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Valter Dian (Guida Fiab Monferrato)</w:t>
      </w:r>
    </w:p>
    <w:p w14:paraId="648083D8" w14:textId="77777777" w:rsidR="00D542A8" w:rsidRDefault="00D542A8" w:rsidP="00D542A8">
      <w:p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</w:p>
    <w:p w14:paraId="2A451775" w14:textId="443430DA" w:rsidR="00D542A8" w:rsidRPr="00D542A8" w:rsidRDefault="00D542A8" w:rsidP="00D542A8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Elisabetta Brovia (Responsabile Sezione Fiab Alba “Salinbici”</w:t>
      </w:r>
      <w:r w:rsidR="001B2A79"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)</w:t>
      </w:r>
    </w:p>
    <w:p w14:paraId="08869DDB" w14:textId="2706E2A9" w:rsidR="00D542A8" w:rsidRDefault="00D542A8" w:rsidP="00D542A8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Giuseppe Marra (Responsabile Sezione Fiab Asti)</w:t>
      </w:r>
    </w:p>
    <w:p w14:paraId="7909244B" w14:textId="7C754A4D" w:rsidR="00D542A8" w:rsidRDefault="00D542A8" w:rsidP="00D542A8">
      <w:pPr>
        <w:pStyle w:val="Paragrafoelenco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  <w:t>Claudio Cheirasco (Responsabile Sezione Tortona “Malabrocca”)</w:t>
      </w:r>
    </w:p>
    <w:p w14:paraId="1EB6DAB6" w14:textId="77777777" w:rsidR="00D542A8" w:rsidRDefault="00D542A8" w:rsidP="00D542A8">
      <w:p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</w:p>
    <w:p w14:paraId="28D4D812" w14:textId="77777777" w:rsidR="00D542A8" w:rsidRPr="00D542A8" w:rsidRDefault="00D542A8" w:rsidP="00D542A8">
      <w:pPr>
        <w:spacing w:line="360" w:lineRule="auto"/>
        <w:jc w:val="both"/>
        <w:rPr>
          <w:rFonts w:eastAsia="Times New Roman"/>
          <w:b/>
          <w:bCs/>
          <w:i/>
          <w:color w:val="202122"/>
          <w:sz w:val="28"/>
          <w:szCs w:val="28"/>
          <w:shd w:val="clear" w:color="auto" w:fill="FFFFFF"/>
        </w:rPr>
      </w:pPr>
    </w:p>
    <w:p w14:paraId="36257AEA" w14:textId="77777777" w:rsidR="00DE4D57" w:rsidRDefault="00DE4D57" w:rsidP="00A55AB7">
      <w:pPr>
        <w:jc w:val="both"/>
      </w:pPr>
    </w:p>
    <w:p w14:paraId="769EDC33" w14:textId="77777777" w:rsidR="00FD6DEA" w:rsidRDefault="00FD6DEA" w:rsidP="00A55AB7">
      <w:pPr>
        <w:jc w:val="both"/>
        <w:rPr>
          <w:b/>
        </w:rPr>
      </w:pPr>
    </w:p>
    <w:p w14:paraId="47727C33" w14:textId="77777777" w:rsidR="00FD6DEA" w:rsidRDefault="00FD6DEA" w:rsidP="00A55AB7">
      <w:pPr>
        <w:jc w:val="both"/>
        <w:rPr>
          <w:b/>
        </w:rPr>
      </w:pPr>
    </w:p>
    <w:p w14:paraId="0E138B1E" w14:textId="77777777" w:rsidR="00FD6DEA" w:rsidRPr="00FD6DEA" w:rsidRDefault="00FD6DEA" w:rsidP="00A55AB7">
      <w:pPr>
        <w:jc w:val="both"/>
        <w:rPr>
          <w:b/>
        </w:rPr>
      </w:pPr>
    </w:p>
    <w:sectPr w:rsidR="00FD6DEA" w:rsidRPr="00FD6DEA" w:rsidSect="00DE11DF">
      <w:headerReference w:type="default" r:id="rId7"/>
      <w:footerReference w:type="default" r:id="rId8"/>
      <w:pgSz w:w="11900" w:h="16840"/>
      <w:pgMar w:top="3119" w:right="1080" w:bottom="1276" w:left="1080" w:header="49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F834" w14:textId="77777777" w:rsidR="00016C11" w:rsidRDefault="00016C11" w:rsidP="00765080">
      <w:r>
        <w:separator/>
      </w:r>
    </w:p>
  </w:endnote>
  <w:endnote w:type="continuationSeparator" w:id="0">
    <w:p w14:paraId="35671A3D" w14:textId="77777777" w:rsidR="00016C11" w:rsidRDefault="00016C11" w:rsidP="007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panose1 w:val="020B0604020202020204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206" w14:textId="1FC4B10F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>Sede Sociale Parco della Cittadella di Casale Monferrato - Associazione APS Iscritta al RUNTS</w:t>
    </w:r>
  </w:p>
  <w:p w14:paraId="3D92AB42" w14:textId="20033B55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 xml:space="preserve">CF  91031690067  -  www.fiabmonferrato.it  -  Tel. 392 646 2505  –  </w:t>
    </w:r>
    <w:hyperlink r:id="rId1" w:history="1">
      <w:r w:rsidR="00E53E6D" w:rsidRPr="000C0D43">
        <w:rPr>
          <w:rStyle w:val="Collegamentoipertestuale"/>
          <w:noProof/>
          <w:lang w:eastAsia="it-IT"/>
        </w:rPr>
        <w:t>info@fiabmonferrato.it</w:t>
      </w:r>
    </w:hyperlink>
  </w:p>
  <w:p w14:paraId="39633113" w14:textId="7A41A7BF" w:rsidR="00E53E6D" w:rsidRPr="00E53E6D" w:rsidRDefault="00E53E6D" w:rsidP="001C1F82">
    <w:pPr>
      <w:pStyle w:val="Pidipagina"/>
      <w:jc w:val="center"/>
      <w:rPr>
        <w:b/>
        <w:bCs/>
        <w:noProof/>
        <w:lang w:eastAsia="it-IT"/>
      </w:rPr>
    </w:pPr>
    <w:r w:rsidRPr="00E53E6D">
      <w:rPr>
        <w:b/>
        <w:bCs/>
        <w:noProof/>
        <w:lang w:eastAsia="it-IT"/>
      </w:rPr>
      <w:t xml:space="preserve">Sezioni di:  Fiab Alba Salinbici – Fiab Tortona Sezione  Malabrocca – Fiab Asti </w:t>
    </w:r>
  </w:p>
  <w:p w14:paraId="3EC0DCF7" w14:textId="77777777" w:rsidR="007B19C3" w:rsidRDefault="007B19C3" w:rsidP="001C1F8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3265" w14:textId="77777777" w:rsidR="00016C11" w:rsidRDefault="00016C11" w:rsidP="00765080">
      <w:r>
        <w:separator/>
      </w:r>
    </w:p>
  </w:footnote>
  <w:footnote w:type="continuationSeparator" w:id="0">
    <w:p w14:paraId="7A9A2C87" w14:textId="77777777" w:rsidR="00016C11" w:rsidRDefault="00016C11" w:rsidP="0076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190" w14:textId="0936396D" w:rsidR="007B19C3" w:rsidRDefault="00E53E6D" w:rsidP="00DE11DF">
    <w:r>
      <w:rPr>
        <w:noProof/>
      </w:rPr>
      <w:drawing>
        <wp:inline distT="0" distB="0" distL="0" distR="0" wp14:anchorId="0045C4F9" wp14:editId="111EAAFF">
          <wp:extent cx="6184900" cy="1491615"/>
          <wp:effectExtent l="0" t="0" r="0" b="0"/>
          <wp:docPr id="3507434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3455" name="Immagine 350743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8C5"/>
    <w:multiLevelType w:val="hybridMultilevel"/>
    <w:tmpl w:val="A4CCC5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C5339"/>
    <w:multiLevelType w:val="hybridMultilevel"/>
    <w:tmpl w:val="0F84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6CD1"/>
    <w:multiLevelType w:val="hybridMultilevel"/>
    <w:tmpl w:val="3A18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81F11"/>
    <w:multiLevelType w:val="hybridMultilevel"/>
    <w:tmpl w:val="5540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C7500"/>
    <w:multiLevelType w:val="hybridMultilevel"/>
    <w:tmpl w:val="DC5093CA"/>
    <w:lvl w:ilvl="0" w:tplc="E94CC0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66F1A"/>
    <w:multiLevelType w:val="hybridMultilevel"/>
    <w:tmpl w:val="0D26B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4903">
    <w:abstractNumId w:val="3"/>
  </w:num>
  <w:num w:numId="2" w16cid:durableId="2089644968">
    <w:abstractNumId w:val="2"/>
  </w:num>
  <w:num w:numId="3" w16cid:durableId="197817020">
    <w:abstractNumId w:val="4"/>
  </w:num>
  <w:num w:numId="4" w16cid:durableId="388187797">
    <w:abstractNumId w:val="1"/>
  </w:num>
  <w:num w:numId="5" w16cid:durableId="94836864">
    <w:abstractNumId w:val="0"/>
  </w:num>
  <w:num w:numId="6" w16cid:durableId="224874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0"/>
    <w:rsid w:val="00016C11"/>
    <w:rsid w:val="000B3D88"/>
    <w:rsid w:val="00115E26"/>
    <w:rsid w:val="001A0255"/>
    <w:rsid w:val="001B2A79"/>
    <w:rsid w:val="001C1F82"/>
    <w:rsid w:val="001D2F82"/>
    <w:rsid w:val="002D7B1F"/>
    <w:rsid w:val="0031434D"/>
    <w:rsid w:val="003C0278"/>
    <w:rsid w:val="003E3508"/>
    <w:rsid w:val="004634AA"/>
    <w:rsid w:val="004F3640"/>
    <w:rsid w:val="004F597C"/>
    <w:rsid w:val="005F08C4"/>
    <w:rsid w:val="0065574D"/>
    <w:rsid w:val="00763725"/>
    <w:rsid w:val="00765080"/>
    <w:rsid w:val="007B19C3"/>
    <w:rsid w:val="007E1632"/>
    <w:rsid w:val="008014D9"/>
    <w:rsid w:val="0080623A"/>
    <w:rsid w:val="008336FB"/>
    <w:rsid w:val="008E38A8"/>
    <w:rsid w:val="008F687F"/>
    <w:rsid w:val="009A745B"/>
    <w:rsid w:val="009C25B7"/>
    <w:rsid w:val="009E2A71"/>
    <w:rsid w:val="00A24C93"/>
    <w:rsid w:val="00A30148"/>
    <w:rsid w:val="00A55AB7"/>
    <w:rsid w:val="00A76CAC"/>
    <w:rsid w:val="00AA3C4A"/>
    <w:rsid w:val="00B16206"/>
    <w:rsid w:val="00B26E32"/>
    <w:rsid w:val="00B6501A"/>
    <w:rsid w:val="00B97188"/>
    <w:rsid w:val="00BC555D"/>
    <w:rsid w:val="00C31AB9"/>
    <w:rsid w:val="00C86FF0"/>
    <w:rsid w:val="00D542A8"/>
    <w:rsid w:val="00D674D1"/>
    <w:rsid w:val="00DB2A3A"/>
    <w:rsid w:val="00DE11DF"/>
    <w:rsid w:val="00DE4D57"/>
    <w:rsid w:val="00E53E6D"/>
    <w:rsid w:val="00E636D9"/>
    <w:rsid w:val="00E92AD1"/>
    <w:rsid w:val="00EC12E4"/>
    <w:rsid w:val="00ED5B71"/>
    <w:rsid w:val="00ED726F"/>
    <w:rsid w:val="00F36FBD"/>
    <w:rsid w:val="00F44AF8"/>
    <w:rsid w:val="00FD43FA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0E8F7"/>
  <w15:docId w15:val="{1C9D136B-E152-8841-89BD-1DEF26B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080"/>
  </w:style>
  <w:style w:type="paragraph" w:styleId="Pidipagina">
    <w:name w:val="footer"/>
    <w:basedOn w:val="Normale"/>
    <w:link w:val="Pidipagina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080"/>
  </w:style>
  <w:style w:type="paragraph" w:styleId="NormaleWeb">
    <w:name w:val="Normal (Web)"/>
    <w:basedOn w:val="Normale"/>
    <w:uiPriority w:val="99"/>
    <w:semiHidden/>
    <w:unhideWhenUsed/>
    <w:rsid w:val="00E92A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E92AD1"/>
  </w:style>
  <w:style w:type="character" w:styleId="Collegamentoipertestuale">
    <w:name w:val="Hyperlink"/>
    <w:basedOn w:val="Carpredefinitoparagrafo"/>
    <w:uiPriority w:val="99"/>
    <w:unhideWhenUsed/>
    <w:rsid w:val="00E92AD1"/>
    <w:rPr>
      <w:color w:val="0000FF"/>
      <w:u w:val="single"/>
    </w:rPr>
  </w:style>
  <w:style w:type="paragraph" w:styleId="Nessunaspaziatura">
    <w:name w:val="No Spacing"/>
    <w:uiPriority w:val="1"/>
    <w:qFormat/>
    <w:rsid w:val="00A55A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2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23A"/>
    <w:rPr>
      <w:rFonts w:ascii="Lucida Grande" w:hAnsi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1F82"/>
    <w:rPr>
      <w:color w:val="954F72" w:themeColor="followedHyperlink"/>
      <w:u w:val="single"/>
    </w:rPr>
  </w:style>
  <w:style w:type="paragraph" w:customStyle="1" w:styleId="Normale1">
    <w:name w:val="Normale1"/>
    <w:rsid w:val="00763725"/>
    <w:rPr>
      <w:rFonts w:ascii="Liberation Serif" w:eastAsia="Liberation Serif" w:hAnsi="Liberation Serif" w:cs="Liberation Serif"/>
      <w:lang w:eastAsia="it-IT"/>
    </w:rPr>
  </w:style>
  <w:style w:type="character" w:styleId="Enfasigrassetto">
    <w:name w:val="Strong"/>
    <w:basedOn w:val="Carpredefinitoparagrafo"/>
    <w:uiPriority w:val="22"/>
    <w:qFormat/>
    <w:rsid w:val="00F44AF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E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abmonferra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Revello</cp:lastModifiedBy>
  <cp:revision>2</cp:revision>
  <cp:lastPrinted>2024-04-17T15:36:00Z</cp:lastPrinted>
  <dcterms:created xsi:type="dcterms:W3CDTF">2026-03-20T10:01:00Z</dcterms:created>
  <dcterms:modified xsi:type="dcterms:W3CDTF">2026-03-20T10:01:00Z</dcterms:modified>
</cp:coreProperties>
</file>